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spacing w:line="600" w:lineRule="exact"/>
        <w:ind w:right="-58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2</w:t>
      </w:r>
    </w:p>
    <w:p w14:paraId="10DE735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重庆工程学院第十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届职业生涯规划大赛</w:t>
      </w:r>
    </w:p>
    <w:p w14:paraId="5526886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就业赛道评审标准</w:t>
      </w:r>
    </w:p>
    <w:p w14:paraId="490A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cs="Times New Roman"/>
          <w:sz w:val="24"/>
          <w:szCs w:val="20"/>
        </w:rPr>
      </w:pP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37EC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67DF2E2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1678A94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7AC06B1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分值</w:t>
            </w:r>
          </w:p>
        </w:tc>
      </w:tr>
      <w:tr w14:paraId="52B7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pct"/>
            <w:vMerge w:val="restart"/>
            <w:vAlign w:val="center"/>
          </w:tcPr>
          <w:p w14:paraId="0499097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4442F51B">
            <w:pPr>
              <w:numPr>
                <w:ilvl w:val="255"/>
                <w:numId w:val="0"/>
              </w:numPr>
              <w:adjustRightInd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能够结合就业市场需求和个人所学专业、能力及兴趣等特点，合理设定职业目标</w:t>
            </w:r>
            <w:bookmarkStart w:id="0" w:name="_GoBack"/>
            <w:bookmarkEnd w:id="0"/>
          </w:p>
        </w:tc>
        <w:tc>
          <w:tcPr>
            <w:tcW w:w="471" w:type="pct"/>
            <w:vMerge w:val="restart"/>
            <w:vAlign w:val="center"/>
          </w:tcPr>
          <w:p w14:paraId="143BCBD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</w:tr>
      <w:tr w14:paraId="3A53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52" w:type="pct"/>
            <w:vMerge w:val="continue"/>
            <w:vAlign w:val="center"/>
          </w:tcPr>
          <w:p w14:paraId="2DC1FF6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219959C3">
            <w:pPr>
              <w:numPr>
                <w:ilvl w:val="255"/>
                <w:numId w:val="0"/>
              </w:numPr>
              <w:adjustRightInd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1DF40A2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E90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52" w:type="pct"/>
            <w:vMerge w:val="restart"/>
            <w:vAlign w:val="center"/>
          </w:tcPr>
          <w:p w14:paraId="4FA8E8A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岗位</w:t>
            </w:r>
          </w:p>
          <w:p w14:paraId="52CDBE4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3D9BF3B3">
            <w:pPr>
              <w:adjustRightInd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19B7E7B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40</w:t>
            </w:r>
          </w:p>
        </w:tc>
      </w:tr>
      <w:tr w14:paraId="5DED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852" w:type="pct"/>
            <w:vMerge w:val="continue"/>
            <w:vAlign w:val="center"/>
          </w:tcPr>
          <w:p w14:paraId="38CBA64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20C52301">
            <w:pPr>
              <w:adjustRightInd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2283387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40</w:t>
            </w:r>
          </w:p>
        </w:tc>
      </w:tr>
      <w:tr w14:paraId="2286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852" w:type="pct"/>
            <w:vAlign w:val="center"/>
          </w:tcPr>
          <w:p w14:paraId="01150AD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FEC4A10">
            <w:pPr>
              <w:adjustRightInd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244D1E4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</w:tr>
      <w:tr w14:paraId="5FF6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6FAEFB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00F7EE1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2FEA3CF">
            <w:pPr>
              <w:ind w:left="-160" w:leftChars="-50" w:right="-160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100</w:t>
            </w:r>
          </w:p>
        </w:tc>
      </w:tr>
    </w:tbl>
    <w:p w14:paraId="014A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cs="Times New Roman"/>
          <w:sz w:val="24"/>
          <w:szCs w:val="20"/>
        </w:rPr>
      </w:pPr>
    </w:p>
    <w:p w14:paraId="5E411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849992-4ED4-440F-B278-6350CE8126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EAA43E-3CF7-4841-8FA3-AFE31280F1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F4B8738-304C-47AD-A99B-E8908C221EF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98A1413-010F-4390-850C-5D97991E41BB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OTYyZmQxMjFjYThmOTAzYmZhMTZmZTMwODk4NDQ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9F5E61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B4CCF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B560C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7C5B2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8431F8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02CF6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40E40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34</Lines>
  <Paragraphs>9</Paragraphs>
  <TotalTime>0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叶秋清</cp:lastModifiedBy>
  <cp:lastPrinted>2024-10-12T00:50:00Z</cp:lastPrinted>
  <dcterms:modified xsi:type="dcterms:W3CDTF">2025-11-02T15:05:20Z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8A9AEF0F612D4FCA8B28B0C863F53663_13</vt:lpwstr>
  </property>
  <property fmtid="{D5CDD505-2E9C-101B-9397-08002B2CF9AE}" pid="4" name="KSOTemplateDocerSaveRecord">
    <vt:lpwstr>eyJoZGlkIjoiYTc2ZGZiNzZiNDVlOGViOWVmM2JhOTY0NGJkNjUyYzgiLCJ1c2VySWQiOiI0NDcyMTcwMTIifQ==</vt:lpwstr>
  </property>
</Properties>
</file>